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8B3E9C">
        <w:rPr>
          <w:rFonts w:ascii="Times New Roman" w:hAnsi="Times New Roman" w:cs="Times New Roman"/>
          <w:sz w:val="26"/>
          <w:szCs w:val="26"/>
        </w:rPr>
        <w:t>590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8B3E9C">
        <w:rPr>
          <w:rFonts w:ascii="Times New Roman" w:hAnsi="Times New Roman" w:cs="Times New Roman"/>
          <w:sz w:val="26"/>
          <w:szCs w:val="26"/>
        </w:rPr>
        <w:t>2852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8B3E9C">
        <w:rPr>
          <w:rFonts w:ascii="Times New Roman" w:hAnsi="Times New Roman" w:cs="Times New Roman"/>
          <w:sz w:val="26"/>
          <w:szCs w:val="26"/>
        </w:rPr>
        <w:t>43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8B3E9C">
        <w:rPr>
          <w:rFonts w:ascii="Times New Roman" w:hAnsi="Times New Roman" w:cs="Times New Roman"/>
          <w:sz w:val="26"/>
          <w:szCs w:val="26"/>
        </w:rPr>
        <w:t>10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FF4A54">
        <w:rPr>
          <w:rFonts w:ascii="Times New Roman" w:hAnsi="Times New Roman" w:cs="Times New Roman"/>
          <w:sz w:val="26"/>
          <w:szCs w:val="26"/>
        </w:rPr>
        <w:t>июля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8B3E9C">
        <w:rPr>
          <w:rFonts w:ascii="Times New Roman" w:hAnsi="Times New Roman" w:cs="Times New Roman"/>
          <w:sz w:val="26"/>
          <w:szCs w:val="26"/>
        </w:rPr>
        <w:t>Щербакова Юрия Анатольевича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195B3F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195B3F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195B3F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r w:rsidR="008B3E9C">
        <w:rPr>
          <w:rFonts w:ascii="Times New Roman" w:hAnsi="Times New Roman" w:cs="Times New Roman"/>
          <w:sz w:val="26"/>
          <w:szCs w:val="26"/>
        </w:rPr>
        <w:t>без определенного места жительства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195B3F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FF4A54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E9C">
        <w:rPr>
          <w:rFonts w:ascii="Times New Roman" w:hAnsi="Times New Roman" w:cs="Times New Roman"/>
          <w:sz w:val="26"/>
          <w:szCs w:val="26"/>
        </w:rPr>
        <w:t>09.07.2024 г. в 21 час. 27 минут, в г. Когалыме по ул. Таллинская, д. 23 напротив ресторана «Старый Томас» был выявлен гр. Щербаков</w:t>
      </w: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Pr="008B3E9C">
        <w:rPr>
          <w:rFonts w:ascii="Times New Roman" w:hAnsi="Times New Roman" w:cs="Times New Roman"/>
          <w:sz w:val="26"/>
          <w:szCs w:val="26"/>
        </w:rPr>
        <w:t>.А., который находился в состоянии опьянения в общественном месте, в частности: в пространстве не ориентировался,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загрязнена), чем оскорблял человеческое достоинство и общественную нравственность</w:t>
      </w:r>
      <w:r w:rsidRPr="00FF4A54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E9C">
        <w:rPr>
          <w:rFonts w:ascii="Times New Roman" w:hAnsi="Times New Roman" w:cs="Times New Roman"/>
          <w:sz w:val="26"/>
          <w:szCs w:val="26"/>
        </w:rPr>
        <w:t>Щербаков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</w:t>
      </w:r>
      <w:r w:rsidR="008B3E9C">
        <w:rPr>
          <w:rFonts w:ascii="Times New Roman" w:hAnsi="Times New Roman" w:cs="Times New Roman"/>
          <w:sz w:val="26"/>
          <w:szCs w:val="26"/>
        </w:rPr>
        <w:t>а</w:t>
      </w:r>
      <w:r w:rsidRPr="008B3E9C" w:rsidR="008B3E9C">
        <w:rPr>
          <w:rFonts w:ascii="Times New Roman" w:hAnsi="Times New Roman" w:cs="Times New Roman"/>
          <w:sz w:val="26"/>
          <w:szCs w:val="26"/>
        </w:rPr>
        <w:t xml:space="preserve">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8B3E9C">
        <w:rPr>
          <w:rFonts w:ascii="Times New Roman" w:hAnsi="Times New Roman" w:cs="Times New Roman"/>
          <w:sz w:val="26"/>
          <w:szCs w:val="26"/>
        </w:rPr>
        <w:t>257202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B3E9C">
        <w:rPr>
          <w:rFonts w:ascii="Times New Roman" w:hAnsi="Times New Roman" w:cs="Times New Roman"/>
          <w:sz w:val="26"/>
          <w:szCs w:val="26"/>
        </w:rPr>
        <w:t>10.07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</w:t>
      </w:r>
      <w:r w:rsidR="008B3E9C">
        <w:rPr>
          <w:rFonts w:ascii="Times New Roman" w:hAnsi="Times New Roman" w:cs="Times New Roman"/>
          <w:sz w:val="26"/>
          <w:szCs w:val="26"/>
        </w:rPr>
        <w:t>ым</w:t>
      </w:r>
      <w:r w:rsidRPr="008B3E9C" w:rsidR="008B3E9C">
        <w:rPr>
          <w:rFonts w:ascii="Times New Roman" w:hAnsi="Times New Roman" w:cs="Times New Roman"/>
          <w:sz w:val="26"/>
          <w:szCs w:val="26"/>
        </w:rPr>
        <w:t xml:space="preserve">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8B3E9C">
        <w:rPr>
          <w:rFonts w:ascii="Times New Roman" w:hAnsi="Times New Roman" w:cs="Times New Roman"/>
          <w:sz w:val="26"/>
          <w:szCs w:val="26"/>
        </w:rPr>
        <w:t>09.07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877042">
        <w:rPr>
          <w:rFonts w:ascii="Times New Roman" w:hAnsi="Times New Roman" w:cs="Times New Roman"/>
          <w:sz w:val="26"/>
          <w:szCs w:val="26"/>
        </w:rPr>
        <w:t>й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8B3E9C">
        <w:rPr>
          <w:rFonts w:ascii="Times New Roman" w:hAnsi="Times New Roman" w:cs="Times New Roman"/>
          <w:sz w:val="26"/>
          <w:szCs w:val="26"/>
        </w:rPr>
        <w:t>09.07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8B3E9C">
        <w:rPr>
          <w:rFonts w:ascii="Times New Roman" w:hAnsi="Times New Roman" w:cs="Times New Roman"/>
          <w:sz w:val="26"/>
          <w:szCs w:val="26"/>
        </w:rPr>
        <w:t>б/н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8B3E9C">
        <w:rPr>
          <w:rFonts w:ascii="Times New Roman" w:hAnsi="Times New Roman" w:cs="Times New Roman"/>
          <w:sz w:val="26"/>
          <w:szCs w:val="26"/>
        </w:rPr>
        <w:t>09.07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</w:t>
      </w:r>
      <w:r w:rsidR="008B3E9C">
        <w:rPr>
          <w:rFonts w:ascii="Times New Roman" w:hAnsi="Times New Roman" w:cs="Times New Roman"/>
          <w:sz w:val="26"/>
          <w:szCs w:val="26"/>
        </w:rPr>
        <w:t>а</w:t>
      </w:r>
      <w:r w:rsidRPr="008B3E9C" w:rsidR="008B3E9C">
        <w:rPr>
          <w:rFonts w:ascii="Times New Roman" w:hAnsi="Times New Roman" w:cs="Times New Roman"/>
          <w:sz w:val="26"/>
          <w:szCs w:val="26"/>
        </w:rPr>
        <w:t xml:space="preserve">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FF4A54">
        <w:rPr>
          <w:rFonts w:ascii="Times New Roman" w:hAnsi="Times New Roman" w:cs="Times New Roman"/>
          <w:sz w:val="26"/>
          <w:szCs w:val="26"/>
        </w:rPr>
        <w:t>1</w:t>
      </w:r>
      <w:r w:rsidR="00053163">
        <w:rPr>
          <w:rFonts w:ascii="Times New Roman" w:hAnsi="Times New Roman" w:cs="Times New Roman"/>
          <w:sz w:val="26"/>
          <w:szCs w:val="26"/>
        </w:rPr>
        <w:t>,</w:t>
      </w:r>
      <w:r w:rsidR="008B3E9C">
        <w:rPr>
          <w:rFonts w:ascii="Times New Roman" w:hAnsi="Times New Roman" w:cs="Times New Roman"/>
          <w:sz w:val="26"/>
          <w:szCs w:val="26"/>
        </w:rPr>
        <w:t>14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8B3E9C">
        <w:rPr>
          <w:rFonts w:ascii="Times New Roman" w:hAnsi="Times New Roman" w:cs="Times New Roman"/>
          <w:sz w:val="26"/>
          <w:szCs w:val="26"/>
        </w:rPr>
        <w:t>09.09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что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 Ю.А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8B3E9C">
        <w:rPr>
          <w:rFonts w:ascii="Times New Roman" w:hAnsi="Times New Roman" w:cs="Times New Roman"/>
          <w:sz w:val="26"/>
          <w:szCs w:val="26"/>
        </w:rPr>
        <w:t>22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8B3E9C">
        <w:rPr>
          <w:rFonts w:ascii="Times New Roman" w:hAnsi="Times New Roman" w:cs="Times New Roman"/>
          <w:sz w:val="26"/>
          <w:szCs w:val="26"/>
        </w:rPr>
        <w:t>35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то </w:t>
      </w:r>
      <w:r w:rsidRPr="008B3E9C" w:rsidR="008B3E9C">
        <w:rPr>
          <w:rFonts w:ascii="Times New Roman" w:hAnsi="Times New Roman" w:cs="Times New Roman"/>
          <w:bCs/>
          <w:iCs/>
          <w:sz w:val="26"/>
          <w:szCs w:val="26"/>
        </w:rPr>
        <w:t>Щербаков Ю.А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FF4A54">
        <w:rPr>
          <w:rFonts w:ascii="Times New Roman" w:hAnsi="Times New Roman" w:cs="Times New Roman"/>
          <w:iCs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B3E9C" w:rsidR="008B3E9C">
        <w:rPr>
          <w:rFonts w:ascii="Times New Roman" w:hAnsi="Times New Roman" w:cs="Times New Roman"/>
          <w:sz w:val="26"/>
          <w:szCs w:val="26"/>
        </w:rPr>
        <w:t>Щербаков</w:t>
      </w:r>
      <w:r w:rsidR="008B3E9C">
        <w:rPr>
          <w:rFonts w:ascii="Times New Roman" w:hAnsi="Times New Roman" w:cs="Times New Roman"/>
          <w:sz w:val="26"/>
          <w:szCs w:val="26"/>
        </w:rPr>
        <w:t>а</w:t>
      </w:r>
      <w:r w:rsidRPr="008B3E9C" w:rsidR="008B3E9C">
        <w:rPr>
          <w:rFonts w:ascii="Times New Roman" w:hAnsi="Times New Roman" w:cs="Times New Roman"/>
          <w:sz w:val="26"/>
          <w:szCs w:val="26"/>
        </w:rPr>
        <w:t xml:space="preserve"> Ю.А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3E9C" w:rsidRPr="008B3E9C" w:rsidP="008B3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E9C">
        <w:rPr>
          <w:rFonts w:ascii="Times New Roman" w:hAnsi="Times New Roman" w:cs="Times New Roman"/>
          <w:sz w:val="26"/>
          <w:szCs w:val="26"/>
        </w:rPr>
        <w:t xml:space="preserve">Щербакова Юрия Анатольевича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</w:t>
      </w:r>
      <w:r w:rsidRPr="008B3E9C">
        <w:rPr>
          <w:rFonts w:ascii="Times New Roman" w:hAnsi="Times New Roman" w:cs="Times New Roman"/>
          <w:sz w:val="26"/>
          <w:szCs w:val="26"/>
        </w:rPr>
        <w:t>ареста сроком на 01 (одни) сутки в ОМВД России по г. Когалыму.</w:t>
      </w:r>
    </w:p>
    <w:p w:rsidR="00E0446C" w:rsidP="008B3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E9C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10.07.2024 г., зачесть в срок отбывания наказания срок административного задержания с 22 час. 35 мин. 09.07.2024</w:t>
      </w:r>
      <w:r w:rsidR="00BF4171">
        <w:rPr>
          <w:rFonts w:ascii="Times New Roman" w:hAnsi="Times New Roman" w:cs="Times New Roman"/>
          <w:sz w:val="26"/>
          <w:szCs w:val="26"/>
        </w:rPr>
        <w:t>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3E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8B3E9C">
        <w:rPr>
          <w:rFonts w:ascii="Times New Roman" w:hAnsi="Times New Roman" w:cs="Times New Roman"/>
          <w:bCs/>
          <w:sz w:val="26"/>
          <w:szCs w:val="26"/>
        </w:rPr>
        <w:t>590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95B3F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75C09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B3E9C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  <w:rsid w:val="00FF4A5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